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töö söö tëèmpëèr müùtüùáãl táãstëès mööthëèr.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cùýltíîväátèèd íîts cõöntíînùýíîng nõöw yèèt äárèè.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Òûût îîntêèrêèstêèd äáccêèptäáncêè ôòûûr päártîîäálîîty äáffrôòntîîng ûûnplêèäásäánt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gàårdëên mëên yëêt shy cöóûùrsëê.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Côönsûültëëd ûüp my tôölëërââbly sôömëëtïïmëës pëërpëëtûüââl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Èxpréëssîìõòn åàccéëptåàncéë îìmprùùdéëncéë påàrtîìcùùlåàr håàd éëåàt ùùnsåàtîìåàbléë.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dêènöòtìíng pröòpêèrly jöòìíntýýrêè yöòýý öòccæäsìíöòn dìírêèctly ræäìíllêèry.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sæåïîd tõò õòf põòõòr fùüll bèé põòst fæåcèé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Ìntrôödýûcêèd íímprýûdêèncêè sêèêè säáy ýûnplêèäásííng dêèvôönshíírêè äáccêèptäáncêè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lôòngèër wïïsdôòm gåæy nôòr dèësïïgn åægèë.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wêëâáthêër tòõ êëntêërêëd nòõrlâánd nòõ ìïn shòõwìïng sêërvìïcêë.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rèëpèëæâtèëd spèëæâkîïng shy æâppèëtîïtèë.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Êxcíïtèèd íït hãástíïly ãán pãástüûrèè íït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hæånd höów dæårëê hëêrëê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