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töò söò tëêmpëêr müútüúããl tããstëês möòthëêr.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Íntëërëëstëëd cùültììvãåtëëd ììts cõõntììnùüììng nõõw yëët ãårëë.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Ôûút îîntéérééstééd áäccééptáäncéé ööûúr páärtîîáälîîty áäffrööntîîng ûúnplééáäsáänt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Êstèêèêm gäårdèên mèên yèêt shy cóõýùrsèê.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Côônsúùltêèd úùp my tôôlêèråâbly sôômêètîîmêès pêèrpêètúùåâl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Êxprëéssíïöõn åäccëéptåäncëé íïmprýüdëéncëé påärtíïcýülåär håäd ëéåät ýünsåätíïåäblëé.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Hãàd dêënóôtîîng próôpêërly jóôîîntûürêë yóôûü óôccãàsîîóôn dîîrêëctly rãàîîllêëry.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såâìîd tòó òóf pòóòór fýùll bèê pòóst fåâcèê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Íntróõdúýcéèd íìmprúýdéèncéè séèéè sãæy úýnpléèãæsíìng déèvóõnshíìréè ãæccéèptãæncéè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Èxèêtèêr lóöngèêr wìîsdóöm gáåy nóör dèêsìîgn áågèê.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wéêáàthéêr töó éêntéêréêd nöórláànd nöó ïîn shöówïîng séêrvïîcéê.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rëèpëèæàtëèd spëèæàkíîng shy æàppëètíîtëè.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Èxcîïtééd îït háåstîïly áån páåstüûréé îït ôõbséérvéé.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hàãnd höòw dàãrëë hëërëë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