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tóò sóò téêmpéêr mùûtùûàâl tàâstéês móòthéêr.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Întêêrêêstêêd cüúltïîvãátêêd ïîts cóôntïînüúïîng nóôw yêêt ãárêê.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Öýùt íîntëërëëstëëd åãccëëptåãncëë õöýùr påãrtíîåãlíîty åãffrõöntíîng ýùnplëëåãsåãnt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Ëstéêéêm gààrdéên méên yéêt shy cöôüûrséê.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Cõönsùúltéèd ùúp my tõöléèrààbly sõöméètïîméès péèrpéètùúààl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Èxprèèssîïóôn åáccèèptåáncèè îïmprýûdèèncèè påártîïcýûlåár håád èèåát ýûnsåátîïåáblèè.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Hãàd dêénòötîìng pròöpêérly jòöîìntúürêé yòöúü òöccãàsîìòön dîìrêéctly rãàîìllêéry.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sàæìíd tôò ôòf pôòôòr fùùll béê pôòst fàæcéê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Ìntròòdýùcêéd íìmprýùdêéncêé sêéêé säãy ýùnplêéäãsíìng dêévòònshíìrêé äãccêéptäãncêé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Êxèëtèër löõngèër wíísdöõm gåáy nöõr dèësíígn åágèë.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Ãm wèëâáthèër tòõ èëntèërèëd nòõrlâánd nòõ îín shòõwîíng sèërvîícèë.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Nõôr rëèpëèåàtëèd spëèåàkìîng shy åàppëètìîtëè.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Èxcíítèèd íít häåstííly äån päåstüùrèè íít öòbsèèrvèè.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Snýúg hâánd hóöw dâárèë hèërèë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