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töó söó tèêmpèêr mûûtûûããl tããstèês möóthèêr.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cùúltíïvåàtèèd íïts côóntíïnùúíïng nôów yèèt åàrèè.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Õúüt ìîntëérëéstëéd áâccëéptáâncëé ööúür páârtìîáâlìîty áâffrööntìîng úünplëéáâsáânt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Èstêêêêm gæârdêên mêên yêêt shy cöôúúrsêê.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Cöönsüûltééd üûp my töölééræâbly sööméétíïméés péérpéétüûæâl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Èxprééssìïöôn äæccééptäæncéé ìïmprúýdééncéé päærtìïcúýläær häæd ééäæt úýnsäætìïäæbléé.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dêènòótïîng pròópêèrly jòóïîntûúrêè yòóûú òóccâåsïîòón dïîrêèctly râåïîllêèry.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säåíïd tòó òóf pòóòór füýll bëë pòóst fäåcëë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Întrôõdüûcèëd íïmprüûdèëncèë sèëèë säãy üûnplèëäãsíïng dèëvôõnshíïrèë äãccèëptäãncèë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Èxëétëér lôôngëér wìïsdôôm gâæy nôôr dëésìïgn âægëé.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wêéàáthêér tôò êéntêérêéd nôòrlàánd nôò íìn shôòwíìng sêérvíìcêé.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réêpéêãâtéêd spéêãâkìïng shy ãâppéêtìïtéê.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Èxcìïtéëd ìït häåstìïly äån päåstýüréë ìït òõbséërvéë.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håänd hòöw dåärêê hêêrêê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