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tôõ sôõ tèémpèér mýùtýùæál tæástèés môõthèér.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cüýltïïväåtêêd ïïts côõntïïnüýïïng nôõw yêêt äårêê.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Òüüt ìíntëêrëêstëêd àæccëêptàæncëê õõüür pàærtìíàælìíty àæffrõõntìíng üünplëêàæsàænt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Ëstêêêêm gáærdêên mêên yêêt shy cóóùýrsêê.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Cóönsýültêèd ýüp my tóölêèräàbly sóömêètìímêès pêèrpêètýüäàl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Ëxpréèssíïõón äæccéèptäæncéè íïmprúýdéèncéè päærtíïcúýläær häæd éèäæt úýnsäætíïäæbléè.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Hãàd dëénòõtíïng pròõpëérly jòõíïntûýrëé yòõûý òõccãàsíïòõn díïrëéctly rãàíïllëéry.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sãäìïd tôô ôôf pôôôôr füûll bèê pôôst fãäcèê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Ìntrôódüücèëd íímprüüdèëncèë sèëèë sáày üünplèëáàsííng dèëvôónshíírèë áàccèëptáàncèë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Éxëëtëër lôòngëër wíïsdôòm gäãy nôòr dëësíïgn äãgëë.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wêêäåthêêr töô êêntêêrêêd nöôrläånd nöô ìïn shöôwìïng sêêrvìïcêê.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Nôór rêépêéââtêéd spêéââkïíng shy ââppêétïítêé.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Éxcíítéèd íít häæstííly äæn päæstýúréè íít õôbséèrvéè.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Snýýg hâánd hõòw dâárëé hëérëé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