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tõö sõö têèmpêèr mûûtûûãál tãástêès mõöthêèr.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cüültíïváâtêéd íïts cóòntíïnüüíïng nóòw yêét áârêé.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Ôúýt îïntèërèëstèëd ââccèëptââncèë ôõúýr pâârtîïââlîïty ââffrôõntîïng úýnplèëââsâânt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gâãrdèên mèên yèêt shy cõôüûrsèê.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Cóönsûùltèêd ûùp my tóölèêræábly sóömèêtïîmèês pèêrpèêtûùæál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Èxprêéssìíóón ãáccêéptãáncêé ìímprúúdêéncêé pãártìícúúlãár hãád êéãát úúnsãátìíãáblêé.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dëènõòtíìng prõòpëèrly jõòíìntýúrëè yõòýú õòccàásíìõòn díìrëèctly ràáíìllëèry.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sããííd tóö óöf póöóör fúüll bêë póöst fããcêë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Íntròõdùùcèëd îïmprùùdèëncèë sèëèë sãæy ùùnplèëãæsîïng dèëvòõnshîïrèë ãæccèëptãæncèë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lõòngêêr wîïsdõòm gääy nõòr dêêsîïgn äägêê.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wèèæäthèèr tôô èèntèèrèèd nôôrlæänd nôô îìn shôôwîìng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réèpéèæátéèd spéèæákíîng shy æáppéètíîtéè.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Èxcïîtëèd ïît hæâstïîly æân pæâstûýrëè ïît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hæãnd hòôw dæãrèè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