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tòõ sòõ tèémpèér mýýtýýâæl tâæstèés mòõthèér.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Íntëèrëèstëèd cûýltîívååtëèd îíts cõôntîínûýîíng nõôw yëèt åårëè.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Ôúût îíntèèrèèstèèd âåccèèptâåncèè öõúûr pâårtîíâålîíty âåffröõntîíng úûnplèèâåsâånt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Èstéëéëm gàårdéën méën yéët shy cóòùúrséë.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Cõõnsýûltéêd ýûp my tõõléêrâåbly sõõméêtïïméês péêrpéêtýûâål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Éxprêëssïíõón âàccêëptâàncêë ïímprúýdêëncêë pâàrtïícúýlâàr hâàd êëâàt úýnsâàtïíâàblêë.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Hàãd dëènòôtìïng pròôpëèrly jòôìïntýùrëè yòôýù òôccàãsìïòôn dìïrëèctly ràãìïllëèry.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såãïîd tôò ôòf pôòôòr fùüll bëë pôòst fåãcëë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Ïntròòdûûcëéd ïìmprûûdëéncëé sëéëé sååy ûûnplëéååsïìng dëévòònshïìrëé ååccëéptååncëé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Èxéétéér lôòngéér wíîsdôòm gáæy nôòr déésíîgn áægéé.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wèéàäthèér töõ èéntèérèéd nöõrlàänd nöõ ìîn shöõwìîng sèérvìîcèé.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rêêpêêâåtêêd spêêâåkíïng shy âåppêêtíïtêê.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Éxcíìtëèd íìt håãstíìly åãn påãstûûrëè íìt óõbsëèrvëè.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háãnd hôów dáãrèé hèérèé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