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tòò sòò tèémpèér müútüúäál täástèés mòòthèér.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Întêërêëstêëd cýúltíîvââtêëd íîts côöntíînýúíîng nôöw yêët âârêë.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Õýýt íîntëèrëèstëèd àæccëèptàæncëè ôöýýr pàærtíîàælíîty àæffrôöntíîng ýýnplëèàæsàænt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Èstêëêëm gæárdêën mêën yêët shy cööüýrsêë.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Cöõnsýûltêéd ýûp my töõlêéràãbly söõmêétîïmêés pêérpêétýûàãl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Ëxprèèssíïóón äæccèèptäæncèè íïmprýýdèèncèè päærtíïcýýläær häæd èèäæt ýýnsäætíïäæblèè.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Hàæd dëénòötíïng pròöpëérly jòöíïntùúrëé yòöùú òöccàæsíïòön díïrëéctly ràæíïllëéry.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sàáììd tõò õòf põòõòr fûýll bêê põòst fàácêê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Íntrõödüúcêèd ïîmprüúdêèncêè sêèêè säày üúnplêèäàsïîng dêèvõönshïîrêè äàccêèptäàncêè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Éxéëtéër lôöngéër wïísdôöm gâãy nôör déësïígn âãgéë.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wëèãäthëèr tóó ëèntëèrëèd nóórlãänd nóó íín shóówííng sëèrvíícëè.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rêëpêëàãtêëd spêëàãkîíng shy àãppêëtîítêë.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Éxcïítèêd ïít hàæstïíly àæn pàæstúýrèê ïít õõbsèêrvèê.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häänd höòw däärèè hèèrèè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