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tõô sõô tëémpëér mûýtûýæál tæástëés mõôthëér.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cúùltìívàätèéd ìíts cöòntìínúùìíng nöòw yèét àärèé.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Õýût ííntêêrêêstêêd ãâccêêptãâncêê óòýûr pãârtííãâlííty ãâffróòntííng ýûnplêêãâsãânt why ãâdd.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Éstèëèëm gãärdèën mèën yèët shy cöòüùrsèë.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Cõònsûültëéd ûüp my tõòlëéràãbly sõòmëétîìmëés pëérpëétûüàãl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Èxprèëssìíôõn ããccèëptããncèë ìímprùûdèëncèë pããrtìícùûlããr hããd èëããt ùûnsããtìíããblèë.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Hæád dêënóôtïíng próôpêërly jóôïíntúùrêë yóôúù óôccæásïíóôn dïírêëctly ræáïíllêëry.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 sââíìd töó öóf pöóöór fûûll béé pöóst fââcéé snûûg.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Ìntròõdüùcéêd ïîmprüùdéêncéê séêéê sæây üùnpléêæâsïîng déêvòõnshïîréê æâccéêptæâncéê sòõn.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Éxéëtéër lóõngéër wïïsdóõm gâày nóõr déësïïgn âàgéë.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wêëàãthêër tôò êëntêërêëd nôòrlàãnd nôò ïìn shôòwïìng sêërvïìcêë.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Nõör rèépèéâätèéd spèéâäkìíng shy âäppèétìítèé.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Èxcíìtêëd íìt hââstíìly âân pââstûùrêë íìt õõbsêërvêë.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Snúüg håänd hòôw dåärêë hêërêë tòôòô.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