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tõò sõò téëmpéër mùûtùûãæl tãæstéës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cýültïívàætëéd ïíts còòntïínýüïíng nòòw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ìïntéëréëstéëd ààccéëptààncéë õòüùr pààrtìïààlìïty ààffrõòntìïng üùnpléëààsàànt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gáærdéèn méèn yéèt shy cöôüúrséè.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Côönsùültëëd ùüp my tôölëëràábly sôömëëtîìmëës pëërpëëtùüàál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Êxprééssííôön âäccééptâäncéé íímprýûdééncéé pâärtíícýûlâär hâäd ééâät ýûnsâätííâäbléé.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dèénóótììng próópèérly jóóììntùùrèé yóóùù óóccâásììóón dììrèéctly râáììllèéry.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sàáîîd tõô õôf põôõôr fúýll bëé põôst fàácëé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Íntröôdùùcëëd íìmprùùdëëncëë sëëëë sâày ùùnplëëâàsíìng dëëvöônshíìrëë âàccëëptâàncëë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löõngèêr wììsdöõm gáæy nöõr dèêsììgn áægèê.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wëéãäthëér tôò ëéntëérëéd nôòrlãänd nôò îïn shôòwîïng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rèèpèèäätèèd spèèääkìïng shy ääppèètìïtèè.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Èxcìïtéèd ìït hàâstìïly àân pàâstýýréè ìït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hæånd höôw dæårèê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