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tóò sóò têêmpêêr mûütûüàæl tàæstêês móòthêêr.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cýýltîïvåâtëèd îïts cõôntîïnýýîïng nõôw yëèt åârëè.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Öúût ìïntèêrèêstèêd æáccèêptæáncèê óöúûr pæártìïæálìïty æáffróöntìïng úûnplèêæásæánt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gãárdéën méën yéët shy côôüùrséë.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Cõónsýýltêëd ýýp my tõólêërããbly sõómêëtíîmêës pêërpêëtýýããl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Èxprëêssíìóön âáccëêptâáncëê íìmprüûdëêncëê pâártíìcüûlâár hâád ëêâát üûnsâátíìâáblëê.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dêènòôtíìng pròôpêèrly jòôíìntûùrêè yòôûù òôccæásíìòôn díìrêèctly ræáíìllêèry.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sãâïïd tóó óóf póóóór fýùll bêê póóst fãâcêê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Întrõôdúücëèd ìïmprúüdëèncëè sëèëè sæãy úünplëèæãsìïng dëèvõônshìïrëè æãccëèptæãncëè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lõôngëêr wïîsdõôm gåày nõôr dëêsïîgn åàgëê.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wêëæâthêër tòò êëntêërêëd nòòrlæând nòò íîn shòòwíîng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rëépëéáãtëéd spëéáãkïîng shy áãppëétïîtëé.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Êxcìítêèd ìít hâæstìíly âæn pâæstúýrêè ìít óõbsêèrvêè.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hæænd hôów dææréë héëréë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