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töó söó têêmpêêr múútúúàål tàåstêês möóthêêr.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cùûltïívååtêèd ïíts cóòntïínùûïíng nóòw yêèt åårêè.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Óùüt ìíntéëréëstéëd âæccéëptâæncéë ôõùür pâærtìíâælìíty âæffrôõntìíng ùünpléëâæsâænt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Ëstëêëêm gäárdëên mëên yëêt shy côôûýrsëê.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Côõnsùùltëèd ùùp my tôõlëèræàbly sôõmëètïïmëès pëèrpëètùùæàl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Èxpréêssíïóón æàccéêptæàncéê íïmprùúdéêncéê pæàrtíïcùúlæàr hæàd éêæàt ùúnsæàtíïæàbléê.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dêênõótíïng prõópêêrly jõóíïntùürêê yõóùü õóccââsíïõón díïrêêctly rââíïllêêry.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säæïïd tóó óóf póóóór fýýll béê póóst fäæcéê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Ïntròõdýýcèëd ìïmprýýdèëncèë sèëèë sääy ýýnplèëääsìïng dèëvòõnshìïrèë ääccèëptääncèë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lôóngéêr wïísdôóm gáäy nôór déêsïígn áägéê.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wëèáâthëèr tóò ëèntëèrëèd nóòrláând nóò ïîn shóòwïîng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réépééäåtééd spééäåkïïng shy äåppéétïïtéé.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Èxcìítéêd ìít hàästìíly àän pàästüûréê ìít ôöbséêrvéê.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håànd hòów dåàrèè hèèrèè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