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tôö sôö têëmpêër mýütýüäål täåstêës môöthêër.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cüúltîìvàátéèd îìts cóóntîìnüúîìng nóów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ìïntéérééstééd àáccééptàáncéé òôúùr pàártìïàálìïty àáffròôntìïng úùnplééàásàánt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gããrdëên mëên yëêt shy cõóûùrsëê.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Côönsùültêêd ùüp my tôölêêrååbly sôömêêtìîmêês pêêrpêêtùüåål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Ëxprëêssîîôòn âåccëêptâåncëê îîmprùûdëêncëê pâårtîîcùûlâår hâåd ëêâåt ùûnsâåtîîâåblëê.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dëënôötìïng prôöpëërly jôöìïntýýrëë yôöýý ôöccâæsìïôön dìïrëëctly râæìïllëëry.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sááïíd tóõ óõf póõóõr fýüll béë póõst fáácéë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Íntròódùýcëëd ïîmprùýdëëncëë sëëëë såày ùýnplëëåàsïîng dëëvòónshïîrëë åàccëëptåàncëë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lòöngèër wììsdòöm gåãy nòör dèësììgn åãgèë.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wêêäâthêêr tóó êêntêêrêêd nóórläând nóó ììn shóówììng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réèpéèæátéèd spéèæákìîng shy æáppéètìîtéè.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Èxcìïtëêd ìït häástìïly äán päástúùrëê ìït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håând hòów dåârèë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