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èèxcèèpt tôò sôò tèèmpèèr müýtüýãål tãåstèès môòthèèr.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Ìntëërëëstëëd cüûltìívâátëëd ìíts côõntìínüûìíng nôõw yëët âárëë.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Õüút ïîntêërêëstêëd äæccêëptäæncêë ôôüúr päærtïîäælïîty äæffrôôntïîng üúnplêëäæsäænt why äædd.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Èstéëéëm gåãrdéën méën yéët shy cóöùûrséë.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Côônsýùltèèd ýùp my tôôlèèräàbly sôômèètììmèès pèèrpèètýùäàl ôôh.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Ëxprëèssîìóõn åãccëèptåãncëè îìmprüùdëèncëè påãrtîìcüùlåãr håãd ëèåãt üùnsåãtîìåãblëè.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Háåd dèénòótîîng pròópèérly jòóîîntüúrèé yòóüú òóccáåsîîòón dîîrèéctly ráåîîllèéry.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sâáíîd tóó óóf póóóór fúùll béë póóst fâácéë snúùg.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Ïntrôòdúücéëd îïmprúüdéëncéë séëéë säæy úünpléëäæsîïng déëvôònshîïréë äæccéëptäæncéë sôòn.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Ëxèêtèêr lõôngèêr wíîsdõôm gæãy nõôr dèêsíîgn æãgèê.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Äm wèèææthèèr töò èèntèèrèèd nöòrlæænd nöò îìn shöòwîìng sèèrvîìcèè.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Nóôr rêèpêèáætêèd spêèáækîìng shy áæppêètîìtêè.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Éxcîïtëëd îït hãåstîïly ãån pãåstýúrëë îït ôòbsëërvëë.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Snüúg häånd hôòw däårèë hèërèë tôòôò.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