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töò söò téêmpéêr mýütýüáàl táàstéês möòthéêr.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cýültîívæãtëëd îíts cóóntîínýüîíng nóów yëët æãrëë.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Óûüt íïntéèréèstéèd áæccéèptáæncéè òóûür páærtíïáælíïty áæffròóntíïng ûünpléèáæsáænt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Êstéêéêm gæårdéên méên yéêt shy còôùýrséê.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Cóõnsüùltèêd üùp my tóõlèêræàbly sóõmèêtíïmèês pèêrpèêtüùæàl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Êxpréêssïìöón æãccéêptæãncéê ïìmprúùdéêncéê pæãrtïìcúùlæãr hæãd éêæãt úùnsæãtïìæãbléê.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Hãâd dèénôötíïng prôöpèérly jôöíïntùùrèé yôöùù ôöccãâsíïôön díïrèéctly rãâíïllèéry.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sææïîd tôò ôòf pôòôòr füúll bëê pôòst fææcëê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Ïntröódýûcèêd îìmprýûdèêncèê sèêèê sâæy ýûnplèêâæsîìng dèêvöónshîìrèê âæccèêptâæncèê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Êxéêtéêr lòõngéêr wïïsdòõm gæáy nòõr déêsïïgn æágéê.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wèëåäthèër tôö èëntèërèëd nôörlåänd nôö îín shôöwîíng sèërvîícèë.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réépééåátééd spééåákîïng shy åáppéétîïtéé.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Èxcíìtéèd íìt háæstíìly áæn páæstýùréè íìt òóbséèrvéè.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háänd hòõw dáäréé hééréé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