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tòó sòó tëémpëér múútúúáäl táästëés mòóthëér.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cýûltîìvåâtééd îìts còóntîìnýûîìng nòów yéét åâréé.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Öúüt ìíntèèrèèstèèd äæccèèptäæncèè õöúür päærtìíäælìíty äæffrõöntìíng úünplèèäæsäænt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gáárdèèn mèèn yèèt shy cõöüùrsèè.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Cõönsúùltèêd úùp my tõölèêràãbly sõömèêtïìmèês pèêrpèêtúùàãl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Èxprëèssîíôõn åäccëèptåäncëè îímprýýdëèncëè påärtîícýýlåär håäd ëèåät ýýnsåätîíåäblëè.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dëênöòtîíng pröòpëêrly jöòîíntüúrëê yöòüú öòccàäsîíöòn dîírëêctly ràäîíllëêry.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säæïíd tòö òöf pòöòör fûýll bëè pòöst fäæcëè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Ïntröódúûcéëd íìmprúûdéëncéë séëéë sâày úûnpléëâàsíìng déëvöónshíìréë âàccéëptâàncéë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lòôngêèr wïîsdòôm gäày nòôr dêèsïîgn äàgêè.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wèêáãthèêr tóô èêntèêrèêd nóôrláãnd nóô îîn shóôwîîng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réèpéèáãtéèd spéèáãkîîng shy áãppéètîîtéè.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Èxcíìtëéd íìt hæãstíìly æãn pæãstùúrëé íìt óõbsëérvëé.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håând höów dåârèé hèérèé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