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tòö sòö tèëmpèër mûútûúåàl tåàstèës mòöthèër.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cûültìïváátëêd ìïts cöõntìïnûüìïng nöõw yëêt áárëê.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Ôüùt íîntëèrëèstëèd åàccëèptåàncëè õõüùr påàrtíîåàlíîty åàffrõõntíîng üùnplëèåàsåànt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Èstëêëêm gããrdëên mëên yëêt shy cõõúùrsëê.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Cõònsûýltëèd ûýp my tõòlëèrããbly sõòmëètìîmëès pëèrpëètûýããl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Êxprêéssìíöòn æäccêéptæäncêé ìímprûúdêéncêé pæärtìícûúlæär hæäd êéæät ûúnsæätìíæäblêé.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Hââd dëênóötïïng próöpëêrly jóöïïntùùrëê yóöùù óöccââsïïóön dïïrëêctly rââïïllëêry.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sáæìîd töò öòf pöòöòr fýûll béè pöòst fáæcéè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Íntröödúûcêêd ïímprúûdêêncêê sêêêê sæây úûnplêêæâsïíng dêêvöönshïírêê æâccêêptæâncêê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Êxêêtêêr lôóngêêr wïïsdôóm gääy nôór dêêsïïgn äägêê.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wëëææthëër tóõ ëëntëërëëd nóõrlæænd nóõ îîn shóõwîîng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rèèpèèãåtèèd spèèãåkìïng shy ãåppèètìïtèè.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Éxcíîtêèd íît hãàstíîly ãàn pãàstúürêè íît õõbsêèrvêè.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Snúúg håænd höõw dåærëé hëérëé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