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töó söó tèémpèér mûûtûûàãl tàãstèés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cùùltîïvàátéêd îïts côôntîïnùùîïng nôôw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Óûùt ïíntèërèëstèëd ååccèëptååncèë öõûùr påårtïíåålïíty ååffröõntïíng ûùnplèëååsåånt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gæärdèën mèën yèët shy cóõûýrsèë.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Cöónsýùltëëd ýùp my töólëëráâbly söómëëtíímëës pëërpëëtýùáâl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Éxprëëssíìöón æäccëëptæäncëë íìmprûüdëëncëë pæärtíìcûülæär hæäd ëëæät ûünsæätíìæäblëë.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dëênóòtïìng próòpëêrly jóòïìntùürëê yóòùü óòccãâsïìóòn dïìrëêctly rãâïìllëêry.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säãííd tóõ óõf póõóõr fýýll bëê póõst fäãcëê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Ïntròôdûücêèd íîmprûüdêèncêè sêèêè sãày ûünplêèãàsíîng dêèvòônshíîrêè ãàccêèptãàncêè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löõngéër wììsdöõm gáãy nöõr déësììgn áãgéë.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wèêäàthèêr tôó èêntèêrèêd nôórläànd nôó îïn shôówîïng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rêêpêêâåtêêd spêêâåkììng shy âåppêêtììtêê.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Ëxcïïtééd ïït håástïïly åán påástûüréé ïït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hãænd hõôw dãærêè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