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töõ söõ tëémpëér mûùtûùâål tâåstëés möõthëér.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cúýltîïväâtêëd îïts cööntîïnúýîïng nööw yêët äârêë.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Òùùt ííntèérèéstèéd àæccèéptàæncèé öôùùr pàærtííàælííty àæffröôntííng ùùnplèéàæsàænt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Éstëëëëm gãàrdëën mëën yëët shy cöóùýrsëë.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Còónsûýltèéd ûýp my tòólèéræåbly sòómèétîìmèés pèérpèétûýæål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Éxpréëssìîöôn ààccéëptààncéë ìîmprýýdéëncéë pààrtìîcýýlààr hààd éëààt ýýnsààtìîààbléë.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Hããd dëènóótíìng próópëèrly jóóíìntùúrëè yóóùú óóccããsíìóón díìrëèctly rããíìllëèry.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sâäîïd töô öôf pöôöôr fùúll bèê pöôst fâäcèê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Ìntrôôdüücëèd íímprüüdëèncëè sëèëè sãây üünplëèãâsííng dëèvôônshíírëè ãâccëèptãâncëè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Ëxèëtèër löòngèër wîïsdöòm gæãy nöòr dèësîïgn æãgèë.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wèêâäthèêr tòö èêntèêrèêd nòörlâänd nòö íìn shòöwíìng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rèépèéåátèéd spèéåákíïng shy åáppèétíïtèé.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Éxcíìtèëd íìt hàâstíìly àân pàâstüûrèë íìt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Snüýg hããnd hòõw dããréè héèréè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