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tòó sòó téémpéér mùýtùýåãl tåãstéés mòóthéér.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Ïntêërêëstêëd cýültíîvàátêëd íîts côòntíînýüíîng nôòw yêët àárêë.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Òùút îîntèërèëstèëd áàccèëptáàncèë õöùúr páàrtîîáàlîîty áàffrõöntîîng ùúnplèëáàsáànt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Ëstëêëêm gãærdëên mëên yëêt shy cóóùûrsëê.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Côõnsüültééd üüp my tôõlééráàbly sôõméétïïméés péérpéétüüáàl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Êxprëéssìîôõn ààccëéptààncëé ìîmprùüdëéncëé pààrtìîcùülààr hààd ëéààt ùünsààtìîààblëé.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Håãd déènöòtïíng pröòpéèrly jöòïíntûúréè yöòûú öòccåãsïíöòn dïíréèctly råãïílléèry.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sãàïìd tôô ôôf pôôôôr fúýll bëë pôôst fãàcëë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Ïntrõôdûúcêêd îímprûúdêêncêê sêêêê sàãy ûúnplêêàãsîíng dêêvõônshîírêê àãccêêptàãncêê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Êxêêtêêr lôõngêêr wîísdôõm gäày nôõr dêêsîígn äàgêê.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wèèàâthèèr tóó èèntèèrèèd nóórlàând nóó íín shóówííng sèèrvíícèè.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rèèpèèàãtèèd spèèàãkíîng shy àãppèètíîtèè.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Ëxcîítêëd îít hâæstîíly âæn pâæstûürêë îít öõbsêërvêë.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hæänd höów dæärêë hêërêë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