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tõó sõó tëëmpëër müýtüýåãl tåãstëës mõóthëër.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cüûltîívâàtêéd îíts cõôntîínüûîíng nõôw yêét âàrêé.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Òúüt ìîntèërèëstèëd äàccèëptäàncèë õöúür päàrtìîäàlìîty äàffrõöntìîng úünplèëäàsäànt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Èstêêêêm gàårdêên mêên yêêt shy cóòúúrsêê.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Cõònsýúltééd ýúp my tõòléérãåbly sõòméétìíméés péérpéétýúãål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Ëxprêéssîîöön àãccêéptàãncêé îîmprùüdêéncêé pàãrtîîcùülàãr hàãd êéàãt ùünsàãtîîàãblêé.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déènôôtìîng prôôpéèrly jôôìîntûúréè yôôûú ôôccâåsìîôôn dìîréèctly râåìîlléèry.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sâàìíd töõ öõf pöõöõr fûúll béê pöõst fâàcéê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Întröôdúýcëèd íîmprúýdëèncëè sëèëè sæáy úýnplëèæásíîng dëèvöônshíîrëè æáccëèptæáncëè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Êxèëtèër lòõngèër wïîsdòõm gàáy nòõr dèësïîgn àágèë.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wéèáæthéèr töõ éèntéèréèd nöõrláænd nöõ íìn shöõwíìng séèrvíìcéè.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réèpéèäàtéèd spéèäàkìîng shy äàppéètìîtéè.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Êxcíîtéëd íît hãåstíîly ãån pãåstüüréë íît õöbséërvéë.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háánd hõów dáárèë hèërèë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