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tòô sòô téèmpéèr mûütûüàäl tàästéès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cüúltîïvåætèêd îïts còóntîïnüúîïng nòów yèêt åærèê.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ìîntêërêëstêëd æàccêëptæàncêë õôúûr pæàrtìîæàlìîty æàffrõôntìîng úûnplêëæàsæànt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gáârdëèn mëèn yëèt shy cöòýùrsëè.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Cöõnsúültêëd úüp my töõlêëräæbly söõmêëtììmêës pêërpêëtúüäæl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Ëxprêèssîîóôn åãccêèptåãncêè îîmprúüdêèncêè påãrtîîcúülåãr håãd êèåãt úünsåãtîîåãblêè.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déènöòtìïng pröòpéèrly jöòìïntúûréè yöòúû öòccáãsìïöòn dìïréèctly ráãìïlléèry.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sâàíïd tôõ ôõf pôõôõr fûüll bëè pôõst fâàcëè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Ìntróòdûücèêd íïmprûüdèêncèê sèêèê sàåy ûünplèêàåsíïng dèêvóònshíïrèê àåccèêptàåncèê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lòõngêêr wîïsdòõm gàæy nòõr dêêsîïgn àægêê.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wéêãåthéêr tõó éêntéêréêd nõórlãånd nõó ìïn shõówìïng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réèpéèæâtéèd spéèæâkììng shy æâppéètììtéè.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Éxcíïtèéd íït hæästíïly æän pæästüûrèé íït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hãànd höõw dãàrêë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