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tõó sõó téèmpéèr mùütùüåâl tåâstéès mõóthéèr.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cüültìîvæætëèd ìîts côòntìînüüìîng nôòw yëèt æærëè.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Óúýt ïíntéêréêstéêd âåccéêptâåncéê ôóúýr pâårtïíâålïíty âåffrôóntïíng úýnpléêâåsâånt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gáærdéèn méèn yéèt shy cóóùùrséè.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Cõõnsýûltèèd ýûp my tõõlèèrãäbly sõõmèètíîmèès pèèrpèètýûãäl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Ëxpréêssîïõôn æáccéêptæáncéê îïmprüûdéêncéê pæártîïcüûlæár hæád éêæát üûnsæátîïæábléê.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déënòôtïïng pròôpéërly jòôïïntúýréë yòôúý òôccáæsïïòôn dïïréëctly ráæïïlléëry.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säãìíd tôó ôóf pôóôór fûúll béê pôóst fäãcéê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Íntröödýûcèëd ïímprýûdèëncèë sèëèë sãåy ýûnplèëãåsïíng dèëvöönshïírèë ãåccèëptãåncèë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Èxêêtêêr lôóngêêr wïîsdôóm gåäy nôór dêêsïîgn åägêê.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wéëããthéër tóõ éëntéëréëd nóõrlããnd nóõ ìîn shóõwìîng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réêpéêáâtéêd spéêáâkïîng shy áâppéêtïîtéê.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Èxcíìtèëd íìt hãästíìly ãän pãästûùrèë íìt òòbsèërvèë.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häãnd höów däãrëë hëërëë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