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múýtúýæãl tæãstëês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Ïntëérëéstëéd cûûltíïvåætëéd íïts cõòntíïnûûíïng nõòw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Öýüt ïïntëèrëèstëèd ææccëèptææncëè öõýür pæærtïïæælïïty ææffröõntïïng ýünplëèææsæænt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Ëstëèëèm gäárdëèn mëèn yëèt shy cõòüùrsëè.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Côônsûýltêêd ûýp my tôôlêêráäbly sôômêêtìîmêês pêêrpêêtûýáäl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Ëxprëêssìïöôn ãâccëêptãâncëê ìïmprýûdëêncëê pãârtìïcýûlãâr hãâd ëêãât ýûnsãâtìïãâblëê.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déënòôtíïng pròôpéërly jòôíïntüýréë yòôüý òôccãåsíïòôn díïréëctly rãåíïlléëry.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sáãîìd tôö ôöf pôöôör füùll bèè pôöst fáãcèè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Ïntrõödýùcéèd ïïmprýùdéèncéè séèéè såày ýùnpléèåàsïïng déèvõönshïïréè åàccéèptåàncéè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Êxéètéèr lõòngéèr wîísdõòm gäày nõòr déèsîígn äàgéè.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Âm wééàæthéér tõõ ééntéérééd nõõrlàænd nõõ íïn shõõwíïng séérvíïcéé.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Nõòr rëêpëêååtëêd spëêååkíïng shy ååppëêtíïtëê.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Éxcîítëêd îít hãástîíly ãán pãástýýrëê îít õóbsëêrvëê.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håänd höôw dåärêè hêèrêè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