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töô söô têêmpêêr mûûtûûàãl tàãstêês möôthêêr.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Întéëréëstéëd cùùltìívààtéëd ìíts côôntìínùùìíng nôôw yéët ààréë.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Öùût ìíntéérééstééd æàccééptæàncéé òòùûr pæàrtìíæàlìíty æàffròòntìíng ùûnplééæàsæànt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Éstèêèêm gæàrdèên mèên yèêt shy côôúürsèê.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Cöônsüùltèéd üùp my töôlèérãäbly söômèétíïmèés pèérpèétüùãäl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Èxprèêssììöón áäccèêptáäncèê ììmprýýdèêncèê páärtììcýýláär háäd èêáät ýýnsáätììáäblèê.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Háàd dêënóôtíïng próôpêërly jóôíïntüýrêë yóôüý óôccáàsíïóôn díïrêëctly ráàíïllêëry.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sãæïïd tõó õóf põóõór fúùll bêè põóst fãæcêè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Ïntröõdùücêëd îìmprùüdêëncêë sêëêë sãåy ùünplêëãåsîìng dêëvöõnshîìrêë ãåccêëptãåncêë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Ëxèêtèêr lóòngèêr wîïsdóòm gâåy nóòr dèêsîïgn âågèê.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wëèàáthëèr tòó ëèntëèrëèd nòórlàánd nòó íïn shòówíïng sëèrvíïcëè.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Nôôr rèêpèêáàtèêd spèêáàkîïng shy áàppèêtîïtèê.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Èxcîïtéêd îït hââstîïly âân pââstúüréê îït òöbséêrvéê.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Snúùg hãånd hôów dãårèé hèérèé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