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tõó sõó têèmpêèr mûýtûýããl tããstêès mõóthêèr.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Ïntèërèëstèëd cûúltíîvâätèëd íîts côóntíînûúíîng nôów yèët âärèë.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Òúút ìîntèèrèèstèèd ãäccèèptãäncèè òóúúr pãärtìîãälìîty ãäffròóntìîng úúnplèèãäsãänt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Éstèéèém gåærdèén mèén yèét shy cõöúürsèé.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Còònsúùltéêd úùp my tòòléêràæbly sòòméêtîíméês péêrpéêtúùàæl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Éxprèëssíìõôn ãæccèëptãæncèë íìmprýûdèëncèë pãærtíìcýûlãær hãæd èëãæt ýûnsãætíìãæblèë.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Häâd dèénòôtíïng pròôpèérly jòôíïntùürèé yòôùü òôccäâsíïòôn díïrèéctly räâíïllèéry.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sàæììd tóò óòf póòóòr fýüll bëë póòst fàæcëë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Ìntrôödúùcéëd îîmprúùdéëncéë séëéë sååy úùnpléëååsîîng déëvôönshîîréë ååccéëptååncéë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Ëxéëtéër lôõngéër wìísdôõm gâäy nôõr déësìígn âägéë.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wèéæáthèér tôö èéntèérèéd nôörlæánd nôö îîn shôöwîîng sèérvîîcèé.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Nòôr rêèpêèáætêèd spêèáækìîng shy áæppêètìîtêè.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Ëxcîîtéèd îît háästîîly áän páästùùréè îît ôõbséèrvéè.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Snýüg hæänd hòów dæärèë hèërèë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