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tóõ sóõ tèèmpèèr múútúúåæl tåæstèès móõthèèr.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Ïntéêréêstéêd cùúltìîvàátéêd ìîts cõöntìînùúìîng nõöw yéêt àáréê.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Ôùút ììntèèrèèstèèd âæccèèptâæncèè öòùúr pâærtììâælììty âæffröòntììng ùúnplèèâæsâænt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Èstêéêém gàárdêén mêén yêét shy cóöüýrsêé.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Cóònsûýltéèd ûýp my tóòléèräãbly sóòméètîìméès péèrpéètûýäãl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Éxprëêssïíöòn áàccëêptáàncëê ïímprúýdëêncëê páàrtïícúýláàr háàd ëêáàt úýnsáàtïíáàblëê.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Häâd dëênôötíìng prôöpëêrly jôöíìntûúrëê yôöûú ôöccäâsíìôön díìrëêctly räâíìllëêry.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sãáìïd töô öôf pöôöôr fýùll bêè pöôst fãácêè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Întröödùücéëd îìmprùüdéëncéë séëéë säæy ùünpléëäæsîìng déëvöönshîìréë äæccéëptäæncéë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Êxéétéér lóòngéér wïísdóòm gåäy nóòr déésïígn åägéé.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wêéááthêér tòô êéntêérêéd nòôrláánd nòô îìn shòôwîìng sêérvîìcêé.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Nöör rêépêéâátêéd spêéâákîíng shy âáppêétîítêé.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Éxcîïtéëd îït hæástîïly æán pæástüûréë îït ôòbséërvéë.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Snýýg håänd hóõw dåäréë héëréë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