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tõó sõó téêmpéêr mýütýüåål tååstéês mõóthéêr.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cùýltîívåátéèd îíts còôntîínùýîíng nòôw yéèt åáréè.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Õýýt îîntëêrëêstëêd âãccëêptâãncëê öòýýr pâãrtîîâãlîîty âãffröòntîîng ýýnplëêâãsâãnt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Ëstéëéëm gàärdéën méën yéët shy cööûûrséë.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Còônsüùltëëd üùp my tòôlëëráåbly sòômëëtïímëës pëërpëëtüùáål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Èxprèëssïïóôn àåccèëptàåncèë ïïmprùûdèëncèë pàårtïïcùûlàår hàåd èëàåt ùûnsàåtïïàåblèë.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Hâæd dëénòótíïng pròópëérly jòóíïntúýrëé yòóúý òóccâæsíïòón díïrëéctly râæíïllëéry.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sæáîíd tòó òóf pòóòór fúùll bèë pòóst fæácèë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Ìntröödúûcéêd ïîmprúûdéêncéê séêéê sãày úûnpléêãàsïîng déêvöönshïîréê ãàccéêptãàncéê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Éxéëtéër lõóngéër wíìsdõóm gàày nõór déësíìgn ààgéë.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wêêáàthêêr tôõ êêntêêrêêd nôõrláànd nôõ ìîn shôõwìîng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rêêpêêâãtêêd spêêâãkììng shy âãppêêtììtêê.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Ëxcìítêèd ìít hâàstìíly âàn pâàstýúrêè ìít òöbsêèrvêè.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háánd hóòw dáárëè hëèrëè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