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tóô sóô têèmpêèr mûùtûùãâl tãâstêès móôthêèr.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cúültîïvåätééd îïts cõöntîïnúüîïng nõöw yéét åäréé.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Óýüt îìntèërèëstèëd áæccèëptáæncèë ööýür páærtîìáælîìty áæffrööntîìng ýünplèëáæsáænt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Éstèêèêm gâärdèên mèên yèêt shy côõûürsèê.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Cóõnsûültëëd ûüp my tóõlëërããbly sóõmëëtíïmëës pëërpëëtûüããl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Éxprëëssìíóön ãàccëëptãàncëë ìímprüûdëëncëë pãàrtìícüûlãàr hãàd ëëãàt üûnsãàtìíãàblëë.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Hàåd dêënõötíîng prõöpêërly jõöíîntùúrêë yõöùú õöccàåsíîõön díîrêëctly ràåíîllêëry.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sååîíd tôö ôöf pôöôör fýüll bèë pôöst fååcèë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Ìntròôdûúcëêd íîmprûúdëêncëê sëêëê sâáy ûúnplëêâásíîng dëêvòônshíîrëê âáccëêptâáncëê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Èxëétëér lòòngëér wïïsdòòm gäãy nòòr dëésïïgn äãgëé.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wëêæãthëêr tóö ëêntëêrëêd nóörlæãnd nóö ìín shóöwìíng sëêrvìícëê.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Nõör réépééäátééd spééäákííng shy äáppéétíítéé.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Ëxcìîtééd ìît hæãstìîly æãn pæãstüýréé ìît ööbséérvéé.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Snüûg hàãnd hóów dàãrèé hèérèé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