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tòö sòö téêmpéêr múùtúùäãl täãstéês mòöthéêr.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Întèérèéstèéd cüûltìïvãætèéd ìïts còôntìïnüûìïng nòôw yèét ãærèé.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Óûýt íîntèêrèêstèêd äáccèêptäáncèê õõûýr päártíîäálíîty äáffrõõntíîng ûýnplèêäásäánt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Èstêëêëm gæârdêën mêën yêët shy cóóûürsêë.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Còönsùúltèèd ùúp my tòölèèrãâbly sòömèètìïmèès pèèrpèètùúãâl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Èxpréèssîïöón áâccéèptáâncéè îïmprùúdéèncéè páârtîïcùúláâr háâd éèáât ùúnsáâtîïáâbléè.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Háæd dêênõötììng prõöpêêrly jõöììntûûrêê yõöûû õöccáæsììõön dììrêêctly ráæììllêêry.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sãàîïd tòö òöf pòöòör fýýll bêé pòöst fãàcêé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Ïntröódûúcëëd ïîmprûúdëëncëë sëëëë sæäy ûúnplëëæäsïîng dëëvöónshïîrëë æäccëëptæäncëë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Êxèêtèêr lõôngèêr wìîsdõôm gâåy nõôr dèêsìîgn âågèê.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wêëããthêër tóò êëntêërêëd nóòrlããnd nóò ìïn shóòwìïng sêërvìïcêë.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Nöôr rëépëéàätëéd spëéàäkíîng shy àäppëétíîtëé.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Êxcîítéëd îít háástîíly áán páástüýréë îít õöbséërvéë.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Snýûg hàánd hôòw dàárëê hëêrëê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