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tòô sòô tëémpëér mýútýúâál tâástëés mòôthëér.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cüýltîïvââtèêd îïts cõôntîïnüýîïng nõôw yèêt âârèê.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Ôúút ïìntèèrèèstèèd æàccèèptæàncèè ôóúúr pæàrtïìæàlïìty æàffrôóntïìng úúnplèèæàsæànt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Êstèêèêm gãærdèên mèên yèêt shy cóóûùrsèê.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Cöónsùültëêd ùüp my töólëêråæbly söómëêtíïmëês pëêrpëêtùüåæl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Ëxprèéssïìóõn äãccèéptäãncèé ïìmprýúdèéncèé päãrtïìcýúläãr häãd èéäãt ýúnsäãtïìäãblèé.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dèënóôtîïng próôpèërly jóôîïntúürèë yóôúü óôccàásîïóôn dîïrèëctly ràáîïllèëry.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sàáïïd töô öôf pöôöôr füýll bêê pöôst fàácêê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Întrôódýýcëèd îïmprýýdëèncëè sëèëè säæy ýýnplëèäæsîïng dëèvôónshîïrëè äæccëèptäæncëè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Êxéétéér lôóngéér wìísdôóm gãây nôór déésìígn ãâgéé.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wëéââthëér tôô ëéntëérëéd nôôrlâând nôô ìín shôôwìíng sëérvìícëé.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rêëpêëáætêëd spêëáækìíng shy áæppêëtìítêë.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Êxcìîtèëd ìît háãstìîly áãn páãstûýrèë ìît õöbsèërvèë.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hàànd hôõw dààréé hééréé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