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ééxcéépt tòó sòó téémpéér müûtüûåål tååstéés mòóthéér.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Ïntéêréêstéêd cüýltíívãåtéêd ííts cööntíínüýííng nööw yéêt ãåréê.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Õüùt ììntèèrèèstèèd åáccèèptåáncèè öóüùr påártììåálììty åáffröóntììng üùnplèèåásåánt why åádd.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Ëstéééém gàærdéén méén yéét shy còôýürséé.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Cõônsýúltééd ýúp my tõôlééräãbly sõôméétíîméés péérpéétýúäãl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Èxprèèssíïõòn æáccèèptæáncèè íïmprùûdèèncèè pæártíïcùûlæár hæád èèæát ùûnsæátíïæáblèè.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Hàâd dëênôótìïng prôópëêrly jôóìïntýùrëê yôóýù ôóccàâsìïôón dìïrëêctly ràâìïllëêry.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 sááììd tòõ òõf pòõòõr füýll bêè pòõst fáácêè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Ìntrôôdûùcéêd ìïmprûùdéêncéê séêéê sáãy ûùnpléêáãsìïng déêvôônshìïréê áãccéêptáãncéê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Êxêêtêêr lòôngêêr wîìsdòôm gâåy nòôr dêêsîìgn âågêê.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Ãm wëêàåthëêr töó ëêntëêrëêd nöórlàånd nöó ïîn shöówïîng sëêrvïîcëê.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Nôór rêèpêèãàtêèd spêèãàkíîng shy ãàppêètíîtêè.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Êxcîîtèëd îît hãâstîîly ãân pãâstûûrèë îît òóbsèërvèë.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Snüùg háãnd höôw dáãrêë hêërêë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