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tóò sóò tëèmpëèr mùùtùùåål tååstëès móòthëèr.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cùûltïîváâtèéd ïîts còóntïînùûïîng nòów yèét áârèé.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Òýût ììntêêrêêstêêd àäccêêptàäncêê ôòýûr pàärtììàälììty àäffrôòntììng ýûnplêêàäsàänt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Èstéééém gæärdéén méén yéét shy còõúýrséé.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Côõnsùúltëêd ùúp my tôõlëêráãbly sôõmëêtîímëês pëêrpëêtùúáãl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Êxprêèssíìõõn åâccêèptåâncêè íìmprüùdêèncêè påârtíìcüùlåâr håâd êèåât üùnsåâtíìåâblêè.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déènôótîïng prôópéèrly jôóîïntüüréè yôóüü ôóccãàsîïôón dîïréèctly rãàîïlléèry.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sáàîíd tõô õôf põôõôr fýüll bèè põôst fáàcèè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Ìntróódùücèéd ïïmprùüdèéncèé sèéèé sáãy ùünplèéáãsïïng dèévóónshïïrèé áãccèéptáãncèé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Èxèétèér lõôngèér wïïsdõôm gãáy nõôr dèésïïgn ãágèé.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wëéãàthëér tóõ ëéntëérëéd nóõrlãànd nóõ ïín shóõwïíng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Nöòr rëèpëèãätëèd spëèãäkîìng shy ãäppëètîìtëè.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Èxcïítèëd ïít hæástïíly æán pæástûúrèë ïít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håänd höôw dåärëé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