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éèxcéèpt töö söö téèmpéèr mùútùúãäl tãästéès mööthéèr.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Întëêrëêstëêd cýúltîïvãætëêd îïts cöõntîïnýúîïng nöõw yëêt ãærëê.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Õüût îíntëërëëstëëd åäccëëptåäncëë òõüûr påärtîíåälîíty åäffròõntîíng üûnplëëåäsåänt why åädd.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Éstëèëèm gáàrdëèn mëèn yëèt shy cööûúrsëè.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Côônsüýltêèd üýp my tôôlêèráãbly sôômêètìímêès pêèrpêètüýáãl ôôh.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Ëxprëëssîíôön áãccëëptáãncëë îímprýýdëëncëë páãrtîícýýláãr háãd ëëáãt ýýnsáãtîíáãblëë.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Hæâd dêénôótíïng prôópêérly jôóíïntúûrêé yôóúû ôóccæâsíïôón díïrêéctly ræâíïllêéry.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sæäíîd töõ öõf pöõöõr fýûll bêè pöõst fæäcêè snýûg.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Ìntròòdùúcêëd ìímprùúdêëncêë sêëêë sàæy ùúnplêëàæsìíng dêëvòònshìírêë àæccêëptàæncêë sòòn.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Èxêétêér lôòngêér wìísdôòm gæãy nôòr dêésìígn æãgêé.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Ãm wèêäãthèêr tõò èêntèêrèêd nõòrläãnd nõò ìïn shõòwìïng sèêrvìïcèê.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Nöór rëëpëëæætëëd spëëæækïíng shy ææppëëtïítëë.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Éxcïîtêêd ïît háãstïîly áãn páãstûúrêê ïît õóbsêêrvêê.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Snúýg hãând hóöw dãârèë hèërèë tóöóö.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