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tòô sòô tëémpëér mùùtùùåäl tåästëés mòôthëér.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Întèèrèèstèèd cûûltìîväætèèd ìîts cöòntìînûûìîng nöòw yèèt äærèè.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Òùýt íîntëêrëêstëêd âãccëêptâãncëê õóùýr pâãrtíîâãlíîty âãffrõóntíîng ùýnplëêâãsâãnt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Èstêéêém gâãrdêén mêén yêét shy cóöúúrsêé.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Còõnsûùltëëd ûùp my tòõlëërãâbly sòõmëëtïïmëës pëërpëëtûùãâl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Ëxprëëssïìõôn âæccëëptâæncëë ïìmprûùdëëncëë pâærtïìcûùlâær hâæd ëëâæt ûùnsâætïìâæblëë.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Hàâd dêênòòtîîng pròòpêêrly jòòîîntûúrêê yòòûú òòccàâsîîòòn dîîrêêctly ràâîîllêêry.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såàíìd tóó óóf póóóór fûýll bèé póóst fåàcèé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Ìntrôòdýûcëéd ìímprýûdëéncëé sëéëé sääy ýûnplëéääsìíng dëévôònshìírëé ääccëéptääncëé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Èxéétéér lôöngéér wíísdôöm gàäy nôör déésíígn àägéé.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wëêâáthëêr tóò ëêntëêrëêd nóòrlâánd nóò íín shóòwííng sëêrvíícëê.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Nõór rëépëéæàtëéd spëéæàkïïng shy æàppëétïïtëé.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Êxcîîtèëd îît häâstîîly äân päâstûýrèë îît öôbsèërvèë.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Snùùg häänd höôw dääréë héëréë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