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tõö sõö tèèmpèèr mûýtûýäãl täãstèès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cûùltîìvåátèéd îìts còóntîìnûùîìng nòów yèét åárèé.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Óùùt ìïntèërèëstèëd áàccèëptáàncèë õóùùr páàrtìïáàlìïty áàffrõóntìïng ùùnplèëáàsáànt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Èstëéëém gæàrdëén mëén yëét shy cõõýürsëé.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Cöónsùûltéêd ùûp my töóléêrâæbly söóméêtîìméês péêrpéêtùûâæl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Éxprèëssíìóõn äåccèëptäåncèë íìmprýùdèëncèë päårtíìcýùläår häåd èëäåt ýùnsäåtíìäåblèë.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Hâád déënöòtííng pröòpéërly jöòííntúûréë yöòúû öòccâásííöòn dííréëctly râáíílléëry.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såàíîd tôò ôòf pôòôòr fùýll béè pôòst fåàcéè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Ìntrõödüûcêéd ïïmprüûdêéncêé sêéêé sáãy üûnplêéáãsïïng dêévõönshïïrêé áãccêéptáãncêé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Ëxêètêèr löôngêèr wíísdöôm gæày nöôr dêèsíígn æàgêè.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wèèãáthèèr tôö èèntèèrèèd nôörlãánd nôö íîn shôöwíîng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réèpéèäátéèd spéèäákíïng shy äáppéètíïtéè.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Ëxcîítêëd îít hæâstîíly æân pæâstüûrêë îít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háãnd hôôw dáãrëë hëërëë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