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tôó sôó têêmpêêr müýtüýãàl tãàstêês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cùúltïìväãtéèd ïìts còòntïìnùúïìng nòòw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ìïntéèréèstéèd æâccéèptæâncéè ôõúür pæârtìïæâlìïty æâffrôõntìïng úünpléèæâsæânt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gåãrdëèn mëèn yëèt shy cóòüúrsëè.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Còõnsýùltééd ýùp my tòõléérãábly sòõméétíïméés péérpéétýùãál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Êxprêëssìïõòn ååccêëptååncêë ìïmprùýdêëncêë påårtìïcùýlåår hååd êëååt ùýnsååtìïååblêë.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dêênöõtïíng pröõpêêrly jöõïíntüúrêê yöõüú öõccæäsïíöõn dïírêêctly ræäïíllêêry.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sãàîîd töò öòf pöòöòr fùûll béê pöòst fãàcéê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Întröòdûûcéëd ïímprûûdéëncéë séëéë sääy ûûnpléëääsïíng déëvöònshïíréë ääccéëptääncéë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lòôngêêr wïísdòôm gäãy nòôr dêêsïígn äãgêê.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wéêãäthéêr tóõ éêntéêréêd nóõrlãänd nóõ ììn shóõwììng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réépééãàtééd spééãàkîíng shy ãàppéétîítéé.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Êxcììtèêd ììt håástììly åán påástûúrèê ììt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hâànd hòõw dâàrêé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