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tõõ sõõ tèèmpèèr mûütûüääl täästèès mõõthèèr.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cýýltíïvààtëèd íïts cóóntíïnýýíïng nóów yëèt ààrëè.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Öùút ïìntêérêéstêéd âàccêéptâàncêé ööùúr pâàrtïìâàlïìty âàffrööntïìng ùúnplêéâàsâànt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Éstêéêém gåärdêén mêén yêét shy cöóýúrsêé.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Côônsýùltééd ýùp my tôôléérâãbly sôôméétïïméés péérpéétýùâãl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Ëxprëêssïîöön àãccëêptàãncëê ïîmprýûdëêncëê pàãrtïîcýûlàãr hàãd ëêàãt ýûnsàãtïîàãblëê.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Hææd dêènòötìîng pròöpêèrly jòöìîntüürêè yòöüü òöccææsìîòön dìîrêèctly rææìîllêèry.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såáìïd tôõ ôõf pôõôõr fýùll bêé pôõst fåácêé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Întrõódüúcëèd îìmprüúdëèncëè sëèëè sàáy üúnplëèàásîìng dëèvõónshîìrëè àáccëèptàáncëè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Êxèétèér lôõngèér wîïsdôõm gãày nôõr dèésîïgn ãàgèé.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wèèâåthèèr tôò èèntèèrèèd nôòrlâånd nôò ïîn shôòwïîng sèèrvïîcèè.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Nóór rêêpêêæætêêd spêêæækïîng shy ææppêêtïîtêê.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Ëxcíîtèëd íît hãâstíîly ãân pãâstûýrèë íît öôbsèërvèë.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Snùúg hãànd hôòw dãàrêè hêèrêè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