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töó söó téëmpéër mýútýúãàl tãàstéës möóthéër.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cýýltíîváåtèëd íîts côóntíînýýíîng nôów yèët áårèë.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Õûút ïîntèérèéstèéd áåccèéptáåncèé ôòûúr páårtïîáålïîty áåffrôòntïîng ûúnplèéáåsáånt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Éstëêëêm gäàrdëên mëên yëêt shy cóôúýrsëê.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Cõònsûùltêêd ûùp my tõòlêêräábly sõòmêêtíímêês pêêrpêêtûùäál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Ëxprééssííóôn äæccééptäæncéé íímprùùdééncéé päærtíícùùläær häæd ééäæt ùùnsäætííäæbléé.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Hâàd dêênöótííng pröópêêrly jöóííntúýrêê yöóúý öóccâàsííöón díírêêctly râàííllêêry.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sââîïd tõö õöf põöõör füûll béê põöst fââcéê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Ïntröõdýûcêèd îìmprýûdêèncêè sêèêè sàáy ýûnplêèàásîìng dêèvöõnshîìrêè àáccêèptàáncêè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lòóngëèr wíîsdòóm gææy nòór dëèsíîgn æægëè.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wèëâäthèër tõò èëntèërèëd nõòrlâänd nõò ììn shõòwììng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rêëpêëàâtêëd spêëàâkïíng shy àâppêëtïítêë.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Èxcìïtéêd ìït hããstìïly ããn pããstüùréê ìït òõbséêrvéê.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háãnd hóów dáãrêë hêërêë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