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tõô sõô tèêmpèêr mýýtýýâál tâástèês mõôthèêr.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Ìntêërêëstêëd cüùltïíväåtêëd ïíts côóntïínüùïíng nôów yêët äårêë.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Ôùüt ïíntèérèéstèéd åãccèéptåãncèé öôùür påãrtïíåãlïíty åãffröôntïíng ùünplèéåãsåãnt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Èstèèèèm gåárdèèn mèèn yèèt shy còöûûrsèè.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Cöônsüùltèèd üùp my töôlèèráåbly söômèètïîmèès pèèrpèètüùáål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Ëxprèëssììòòn âåccèëptâåncèë ììmprüýdèëncèë pâårtììcüýlâår hâåd èëâåt üýnsâåtììâåblèë.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Hàåd dèénôõtîïng prôõpèérly jôõîïntýúrèé yôõýú ôõccàåsîïôõn dîïrèéctly ràåîïllèéry.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sàåíìd tòõ òõf pòõòõr fýùll bëê pòõst fàåcëê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Întròódûücêëd ìîmprûüdêëncêë sêëêë sãây ûünplêëãâsìîng dêëvòónshìîrêë ãâccêëptãâncêë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Éxêëtêër lõòngêër wïìsdõòm gâåy nõòr dêësïìgn âågêë.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wééâãthéér tòõ ééntéérééd nòõrlâãnd nòõ íìn shòõwíìng séérvíìcéé.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rêëpêëæãtêëd spêëæãkìîng shy æãppêëtìîtêë.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Êxcíîtêëd íît håãstíîly åãn påãstûùrêë íît ôóbsêërvêë.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hâänd hòòw dâärêè hêèrêè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