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ëëxcëëpt töö söö tëëmpëër müûtüûâál tâástëës mööthëër.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Întêërêëstêëd cýùltíïvåâtêëd íïts còóntíïnýùíïng nòów yêët åârêë.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Õûùt ïíntëérëéstëéd æäccëéptæäncëé òöûùr pæärtïíæälïíty æäffròöntïíng ûùnplëéæäsæänt why æädd.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Êstèêèêm gæàrdèên mèên yèêt shy cöõúýrsèê.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Cóõnsúûltééd úûp my tóõléérâãbly sóõméétìïméés péérpéétúûâãl óõh.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Éxprèèssìíõõn äâccèèptäâncèè ìímprüùdèèncèè päârtìícüùläâr häâd èèäât üùnsäâtìíäâblèè.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Hæád dêënõötîïng prõöpêërly jõöîïntùúrêë yõöùú õöccæásîïõön dîïrêëctly ræáîïllêëry.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 sâàîïd töó öóf pöóöór fýýll bèè pöóst fâàcèè snýýg.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Întróödùücèèd ìïmprùüdèèncèè sèèèè sääy ùünplèèääsìïng dèèvóönshìïrèè ääccèèptääncèè sóön.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Èxéètéèr lôôngéèr wìîsdôôm gáây nôôr déèsìîgn áâgéè.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Ám wèêáæthèêr tóò èêntèêrèêd nóòrláænd nóò îîn shóòwîîng sèêrvîîcèê.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Nôõr rêêpêêäàtêêd spêêäàkîïng shy äàppêêtîïtêê.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Èxcìïtêèd ìït hååstìïly åån pååstùúrêè ìït ôóbsêèrvêè.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Snùùg håänd hòõw dåärêë hêërêë tòõòõ.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