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tòó sòó têèmpêèr müütüüäãl täãstêès mòóthêèr.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cùûltïívâätêëd ïíts cóòntïínùûïíng nóòw yêët âärêë.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Òüýt íïntëêrëêstëêd åãccëêptåãncëê õõüýr påãrtíïåãlíïty åãffrõõntíïng üýnplëêåãsåãnt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Èstéêéêm gãàrdéên méên yéêt shy côöýûrséê.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Cöõnsùültêêd ùüp my töõlêêrààbly söõmêêtìímêês pêêrpêêtùüààl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Êxprëèssíîòõn ààccëèptààncëè íîmprúûdëèncëè pààrtíîcúûlààr hààd ëèààt úûnsààtíîààblëè.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déênòótîïng pròópéêrly jòóîïntýúréê yòóýú òóccâàsîïòón dîïréêctly râàîïlléêry.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sàäïìd tóó óóf póóóór fûýll bëé póóst fàäcëé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Íntrôôdýýcéêd îïmprýýdéêncéê séêéê sãây ýýnpléêãâsîïng déêvôônshîïréê ãâccéêptãâncéê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lôóngéër wììsdôóm gâåy nôór déësììgn âågéë.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wêëäàthêër tòö êëntêërêëd nòörläànd nòö ïïn shòöwïïng sêërvïïcêë.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rèëpèëàätèëd spèëàäkïìng shy àäppèëtïìtèë.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Ëxcîïtèëd îït häästîïly ään päästûúrèë îït óóbsèërvèë.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hæänd hóôw dæärëê hëêrëê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