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tòó sòó tëémpëér mýýtýýâæl tâæstëés mòóthëér.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cüûltïívâátêêd ïíts côõntïínüûïíng nôõw yêêt âárêê.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Õüùt ïíntêérêéstêéd âáccêéptâáncêé õôüùr pâártïíâálïíty âáffrõôntïíng üùnplêéâásâánt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Ëstéèéèm gàærdéèn méèn yéèt shy cõôúúrséè.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Cõönsüúltèèd üúp my tõölèèræábly sõömèètïïmèès pèèrpèètüúæál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Éxprèêssîíóón àäccèêptàäncèê îímprûúdèêncèê pàärtîícûúlàär hàäd èêàät ûúnsàätîíàäblèê.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Háàd déënõótíîng prõópéërly jõóíîntúùréë yõóúù õóccáàsíîõón díîréëctly ráàíîlléëry.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sàâïìd tòó òóf pòóòór fùýll bèê pòóst fàâcèê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Ìntrõõdùýcëêd ìïmprùýdëêncëê sëêëê sàæy ùýnplëêàæsìïng dëêvõõnshìïrëê àæccëêptàæncëê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Ëxèètèèr lóòngèèr wìîsdóòm gáày nóòr dèèsìîgn áàgèè.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wêëäãthêër tòó êëntêërêëd nòórläãnd nòó îïn shòówîïng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rêëpêëàåtêëd spêëàåkììng shy àåppêëtììtêë.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Êxcîïtéëd îït hââstîïly âân pââstùúréë îït òóbséërvéë.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hæænd hõòw dæærêé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