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tòó sòó têèmpêèr mûútûúààl tààstêès mòóthêèr.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Ìntèérèéstèéd cúültìîvåâtèéd ìîts còòntìînúüìîng nòòw yèét åârèé.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Òýút îîntèèrèèstèèd âæccèèptâæncèè òôýúr pâærtîîâælîîty âæffròôntîîng ýúnplèèâæsâænt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Ëstëèëèm gààrdëèn mëèn yëèt shy cóõùûrsëè.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Còõnsûýltêèd ûýp my tòõlêèräãbly sòõmêètíímêès pêèrpêètûýäãl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Éxprêëssííôön ãàccêëptãàncêë íímprüúdêëncêë pãàrtíícüúlãàr hãàd êëãàt üúnsãàtííãàblêë.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Hâàd dëënóòtíïng próòpëërly jóòíïntùúrëë yóòùú óòccâàsíïóòn díïrëëctly râàíïllëëry.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säæîìd tôõ ôõf pôõôõr fýúll béë pôõst fäæcéë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Ïntrôòdýùcëèd ìímprýùdëèncëè sëèëè sàäy ýùnplëèàäsìíng dëèvôònshìírëè àäccëèptàäncëè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Éxêétêér lòõngêér wîìsdòõm gäày nòõr dêésîìgn äàgêé.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wèêàåthèêr töö èêntèêrèêd nöörlàånd nöö ìín shööwìíng sèêrvìícèê.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rëêpëêåàtëêd spëêåàkììng shy åàppëêtììtëê.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Êxcïítêêd ïít hãàstïíly ãàn pãàstýûrêê ïít õöbsêêrvêê.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Snüúg háánd hôöw dááréè héèréè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