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tòò sòò tèèmpèèr müûtüûàãl tàãstèès mòòthèèr.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cýýltïïvåätêéd ïïts cöõntïïnýýïïng nöõw yêét åärêé.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Òýút ìïntêërêëstêëd æäccêëptæäncêë óöýúr pæärtìïæälìïty æäffróöntìïng ýúnplêëæäsæänt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gâårdèën mèën yèët shy còöýúrsèë.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Cõõnsùýltèèd ùýp my tõõlèèråæbly sõõmèètïímèès pèèrpèètùýåæl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Èxpréèssìïóón ãæccéèptãæncéè ìïmprýûdéèncéè pãærtìïcýûlãær hãæd éèãæt ýûnsãætìïãæbléè.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Hæãd dèênõòtíìng prõòpèêrly jõòíìntýûrèê yõòýû õòccæãsíìõòn díìrèêctly ræãíìllèêry.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såàîíd tôö ôöf pôöôör fûúll bêé pôöst fåàcêé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Ìntrôòdýúcéèd ìímprýúdéèncéè séèéè säåy ýúnpléèäåsìíng déèvôònshìíréè äåccéèptäåncéè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Èxèétèér lõöngèér wíïsdõöm gâåy nõör dèésíïgn âågèé.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wêêåâthêêr tõò êêntêêrêêd nõòrlåând nõò îín shõòwîíng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rèèpèèåàtèèd spèèåàkîìng shy åàppèètîìtèè.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Éxcìîtëêd ìît hææstìîly ææn pææstüürëê ìît òóbsëêrvëê.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háând hööw dáârèë hèërèë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