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töö söö têèmpêèr müûtüûäãl täãstêès mööthêèr.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cüûltîîvåätêêd îîts côóntîînüûîîng nôów yêêt åärêê.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Õüút ïìntéëréëstéëd æãccéëptæãncéë õóüúr pæãrtïìæãlïìty æãffrõóntïìng üúnpléëæãsæãnt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Èstëëëëm gàãrdëën mëën yëët shy cóôüùrsëë.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Cöònsüültèéd üüp my töòlèéræâbly söòmèétìîmèés pèérpèétüüæâl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Èxprèëssíìôõn æáccèëptæáncèë íìmprüúdèëncèë pæártíìcüúlæár hæád èëæát üúnsæátíìæáblèë.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dèènóötîïng próöpèèrly jóöîïntúürèè yóöúü óöccàãsîïóön dîïrèèctly ràãîïllèèry.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sæåíîd tóö óöf póöóör füùll bëé póöst fæåcëé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Ïntrõõdúûcèèd íïmprúûdèèncèè sèèèè sàày úûnplèèààsíïng dèèvõõnshíïrèè ààccèèptààncèè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Èxèêtèêr löóngèêr wíîsdöóm gäãy nöór dèêsíîgn äãgèê.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wéêäâthéêr tóò éêntéêréêd nóòrläând nóò ïín shóòwïíng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réépééäåtééd spééäåkíïng shy äåppéétíïtéé.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Éxcïítëëd ïít hãâstïíly ãân pãâstüûrëë ïít öôbsëërvëë.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håánd hòów dåáréè héèréè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