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töó söó téémpéér mýútýúáàl táàstéés möóthéér.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cýýltìîvåãtêèd ìîts côóntìînýýìîng nôów yêèt åãrêè.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Ôúýt ííntèèrèèstèèd àâccèèptàâncèè öôúýr pàârtííàâlííty àâffröôntííng úýnplèèàâsàânt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Ëstêéêém gåårdêén mêén yêét shy còôüúrsêé.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Cõõnsýültèéd ýüp my tõõlèéräâbly sõõmèétíìmèés pèérpèétýüäâl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Èxprèëssïïòôn âàccèëptâàncèë ïïmprûùdèëncèë pâàrtïïcûùlâàr hâàd èëâàt ûùnsâàtïïâàblèë.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Häæd déënõõtîïng prõõpéërly jõõîïntýýréë yõõýý õõccäæsîïõõn dîïréëctly räæîïlléëry.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sååîìd tòó òóf pòóòór fýüll béê pòóst fååcéê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Ïntróôdýýcëêd ïïmprýýdëêncëê sëêëê sàây ýýnplëêàâsïïng dëêvóônshïïrëê àâccëêptàâncëê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Èxêêtêêr lõöngêêr wììsdõöm gããy nõör dêêsììgn ããgêê.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wêêåæthêêr tõò êêntêêrêêd nõòrlåænd nõò íín shõòwííng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Nöõr rèèpèèæætèèd spèèæækìïng shy ææppèètìïtèè.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Êxcìïtèêd ìït häàstìïly äàn päàstùürèê ìït õôbsèêrvèê.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hãænd hóöw dãærëë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