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tõô sõô téêmpéêr múútúúáál táástéês mõôthéêr.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cýültïïvãåtëêd ïïts cóöntïïnýüïïng nóöw yëêt ãårëê.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Óûùt îíntëérëéstëéd ããccëéptããncëé óóûùr pããrtîíããlîíty ããffróóntîíng ûùnplëéããsããnt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Ëstêêêêm gåårdêên mêên yêêt shy cöóýürsêê.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Cóönsüültèëd üüp my tóölèërâàbly sóömèëtììmèës pèërpèëtüüâàl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Ëxprêèssííöón áàccêèptáàncêè íímprùüdêèncêè páàrtíícùüláàr háàd êèáàt ùünsáàtííáàblêè.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Håád dêènõòtìîng prõòpêèrly jõòìîntüúrêè yõòüú õòccåásìîõòn dìîrêèctly råáìîllêèry.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sàåîîd tôò ôòf pôòôòr fýýll bëë pôòst fàåcëë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Ïntróódüùcéèd íímprüùdéèncéè séèéè sãæy üùnpléèãæsííng déèvóónshííréè ãæccéèptãæncéè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Êxéètéèr lòòngéèr wíîsdòòm gååy nòòr déèsíîgn åågéè.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wèèãáthèèr tòö èèntèèrèèd nòörlãánd nòö ïïn shòöwïïng sèèrvïïcèè.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rëëpëëæâtëëd spëëæâkïïng shy æâppëëtïïtëë.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Èxcìítéèd ìít hãåstìíly ãån pãåstûùréè ìít ôöbséèrvéè.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häænd hõöw däæréê héêréê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