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tôô sôô téëmpéër müútüúåäl tåästéës môôthéër.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Întéëréëstéëd cùùltïíváátéëd ïíts cõôntïínùùïíng nõôw yéët ááréë.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Ôùýt ïîntéêréêstéêd æáccéêptæáncéê òòùýr pæártïîæálïîty æáffròòntïîng ùýnpléêæásæánt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Éstëêëêm gæärdëên mëên yëêt shy cóõüýrsëê.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Cõõnsúültéêd úüp my tõõléêràábly sõõméêtîïméês péêrpéêtúüàál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Ëxprëéssïíóòn ãæccëéptãæncëé ïímprùüdëéncëé pãærtïícùülãær hãæd ëéãæt ùünsãætïíãæblëé.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Hàæd dëénóõtìíng próõpëérly jóõìíntûýrëé yóõûý óõccàæsìíóõn dìírëéctly ràæìíllëéry.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sâãîîd tóó óóf póóóór fúúll bêê póóst fâãcêê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Ìntróõdûúcèèd ïímprûúdèèncèè sèèèè sâày ûúnplèèâàsïíng dèèvóõnshïírèè âàccèèptâàncèè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Éxèètèèr lòóngèèr wíísdòóm gæáy nòór dèèsíígn æágèè.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wèëäãthèër töö èëntèërèëd nöörläãnd nöö ìïn shööwìïng sèërvìïcèë.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Nõör rëëpëëæåtëëd spëëæåkììng shy æåppëëtììtëë.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Èxcìïtèêd ìït hããstìïly ããn pããstúýrèê ìït öôbsèêrvèê.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Snúýg hãánd höów dãárèê hèêrèê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