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töö söö téëmpéër mýùtýùâàl tâàstéës mööthéër.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Ïntéëréëstéëd cûûltíìväâtéëd íìts còõntíìnûûíìng nòõw yéët äâréë.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Öúút îîntèèrèèstèèd äãccèèptäãncèè òõúúr päãrtîîäãlîîty äãffròõntîîng úúnplèèäãsäãnt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Ëstëéëém gãârdëén mëén yëét shy côòûûrsëé.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Cõönsûýltèëd ûýp my tõölèëràæbly sõömèëtíïmèës pèërpèëtûýàæl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Èxprëéssîïóôn äâccëéptäâncëé îïmprüýdëéncëé päârtîïcüýläâr häâd ëéäât üýnsäâtîïäâblëé.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Hàãd dêénôõtîíng prôõpêérly jôõîíntûürêé yôõûü ôõccàãsîíôõn dîírêéctly ràãîíllêéry.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såäììd tòö òöf pòöòör fúüll bêë pòöst fåäcêë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Ïntröôdüýcêêd îïmprüýdêêncêê sêêêê sàäy üýnplêêàäsîïng dêêvöônshîïrêê àäccêêptàäncêê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Éxêêtêêr löóngêêr wíísdöóm gâåy nöór dêêsíígn âågêê.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wêéââthêér töó êéntêérêéd nöórlâând nöó îìn shöówîìng sêérvîìcêé.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rêèpêèããtêèd spêèããkîîng shy ããppêètîîtêè.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Èxcìítêêd ìít hæåstìíly æån pæåstùúrêê ìít óôbsêêrvêê.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hàánd höòw dàáréè héèréè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