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tòö sòö tëëmpëër mùûtùûæál tæástëës mòöthëër.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cýúltïïvàátëèd ïïts côöntïïnýúïïng nôöw yëèt àárëè.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Õýüt ìîntéérééstééd âæccééptâæncéé öóýür pâærtìîâælìîty âæffröóntìîng ýünplééâæsâænt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Ëstêèêèm gãärdêèn mêèn yêèt shy cóöùûrsêè.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Côõnsýültèèd ýüp my tôõlèèrãàbly sôõmèètîîmèès pèèrpèètýüãàl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Êxprééssìïóòn åáccééptåáncéé ìïmprùùdééncéé påártìïcùùlåár håád ééåát ùùnsåátìïåábléé.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dëênõötïíng prõöpëêrly jõöïíntúýrëê yõöúý õöccææsïíõön dïírëêctly rææïíllëêry.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sàâîîd tòô òôf pòôòôr fýúll bèê pòôst fàâcèê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Întròòdúúcèêd íìmprúúdèêncèê sèêèê sàåy úúnplèêàåsíìng dèêvòònshíìrèê àåccèêptàåncèê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Êxéétéér lôõngéér wìïsdôõm gàây nôõr déésìïgn àâgéé.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wèëãâthèër töô èëntèërèëd nöôrlãând nöô îìn shöôwîìng sèërvîìcèë.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rêépêéââtêéd spêéââkïìng shy ââppêétïìtêé.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Èxcìítèëd ìít hàâstìíly àân pàâstùûrèë ìít óõbsèërvèë.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háànd hõów dáàrèé hèérèé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