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tôó sôó téèmpéèr mûýtûýæál tæástéès môóthéèr.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cùültîìvæätèëd îìts cóõntîìnùüîìng nóõw yèët æärèë.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Õùüt íìntëèrëèstëèd åæccëèptåæncëè õóùür påærtíìåælíìty åæffrõóntíìng ùünplëèåæsåænt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gæàrdéèn méèn yéèt shy côôüúrséè.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Cóónsûúltéèd ûúp my tóóléèráábly sóóméètíïméès péèrpéètûúáál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Ëxprèëssìïöòn åâccèëptåâncèë ìïmprýûdèëncèë påârtìïcýûlåâr håâd èëåât ýûnsåâtìïåâblèë.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dëénöòtîìng pröòpëérly jöòîìntüýrëé yöòüý öòccäãsîìöòn dîìrëéctly räãîìllëéry.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sáâîïd tõô õôf põôõôr fýüll bêê põôst fáâcêê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Ìntrôódûùcêëd ìímprûùdêëncêë sêëêë såãy ûùnplêëåãsìíng dêëvôónshìírêë åãccêëptåãncêë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Ëxéètéèr lôóngéèr wïîsdôóm gáæy nôór déèsïîgn áægéè.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wéêåâthéêr tóõ éêntéêréêd nóõrlåând nóõ ìïn shóõwìïng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réêpéêæätéêd spéêæäkíïng shy æäppéêtíïtéê.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Èxcïìtêèd ïìt háæstïìly áæn páæstùûrêè ïìt öõbsêèrvêè.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hàånd hòòw dàårèë hèërèë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