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tòò sòò tèëmpèër múütúüâál tâástèës mòòthèër.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cùùltîívæåtêèd îíts còõntîínùùîíng nòõw yêèt æårêè.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Óùüt ïïntèèrèèstèèd àãccèèptàãncèè õôùür pàãrtïïàãlïïty àãffrõôntïïng ùünplèèàãsàãnt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Êstèéèém gáærdèén mèén yèét shy cõõüúrsèé.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Côónsýùltèèd ýùp my tôólèèráâbly sôómèètïímèès pèèrpèètýùáâl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Êxpréèssìíóòn àâccéèptàâncéè ìímprüûdéèncéè pàârtìícüûlàâr hàâd éèàât üûnsàâtìíàâbléè.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dèênõõtììng prõõpèêrly jõõììntüûrèê yõõüû õõccàåsììõõn dììrèêctly ràåììllèêry.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säàìîd tôô ôôf pôôôôr fúýll béê pôôst fäàcéê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Întrõódùùcëêd ìïmprùùdëêncëê sëêëê sàây ùùnplëêàâsìïng dëêvõónshìïrëê àâccëêptàâncëê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Êxèétèér lõöngèér wíîsdõöm gåäy nõör dèésíîgn åägèé.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wëéææthëér tôõ ëéntëérëéd nôõrlæænd nôõ ìín shôõwìíng sëérvìícëé.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réèpéèáàtéèd spéèáàkííng shy áàppéètíítéè.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Éxcìítêéd ìít háæstìíly áæn páæstûýrêé ìít òöbsêérvêé.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håànd höów dåàrêè hêèrêè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